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16" w:rsidRPr="00B23616" w:rsidRDefault="00B23616" w:rsidP="00B236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23616">
        <w:rPr>
          <w:rFonts w:ascii="Times New Roman" w:eastAsia="Times New Roman" w:hAnsi="Times New Roman" w:cs="Times New Roman"/>
          <w:b/>
          <w:bCs/>
          <w:sz w:val="27"/>
          <w:szCs w:val="27"/>
        </w:rPr>
        <w:t>ПЛАН МЕРОПРИЯТИЙ по противодействию коррупции в государственном учреждении здравоохранения «Сенгилеевская районная больница» на 2018 год</w:t>
      </w: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9"/>
        <w:gridCol w:w="5572"/>
        <w:gridCol w:w="3132"/>
        <w:gridCol w:w="2263"/>
      </w:tblGrid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2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2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за реализацию мероприятия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Вскрытие специализированных ящиков для обращений граждан о фактах коррупции и рассмотрение изъятых из него обращений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буклетов, плакатов, календарей с </w:t>
            </w:r>
            <w:proofErr w:type="spellStart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направленностью, брошюр-памяток с практическими рекомендациями по профилактике и противодействию коррупции в учреждении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А.К.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исполнения Кодекса профессиональной этики медицинского работника Ульяновской области, принятие на основе анализа дополнительных мер по совершенствованию корпоративной и правовой культуры в ГУЗ «Сенгилеевская РБ», укоренению уважительного и гуманного отношения к пациентам, предупреждению и пресечению бытовой коррупции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 решению Комиссии по противодействию коррупции ГУЗ «Сенгилеевская РБ» и при участии ее членов «круглых столов», семинаров, акций по профилактике коррупции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исполнения порядка передачи государственного имущества в аренду, безвозмездное пользование в учреждении в соответствии с распоряжением Министерства от 08.08.2014 № 2321-р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Зямалетдинова</w:t>
            </w:r>
            <w:proofErr w:type="spellEnd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обращений граждан, ежеквартально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Запрещение </w:t>
            </w:r>
            <w:proofErr w:type="gramStart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раздачи визиток организаций сферы организаций сферы ритуальных услуг</w:t>
            </w:r>
            <w:proofErr w:type="gramEnd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медицинскими работниками при обслуживании вызова скорой помощи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Каргина М.В.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служебных проверок по ставшим известными фактам коррупционных проявлений в структурных подразделениях ГУЗ «Сенгилеевская РБ», в том числе на основании публикаций в средствах массовой информации материалов журналистских расследований и авторских материалов.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обращения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установления фактов совершения сотрудником ГУЗ «Сенгилеевская РБ», содержащих признаки преступлений коррупционной направленности, направление информации в правоохранительные органы для проведения проверки данных фактов в соответствии с уголовно-процессуальным законодательством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Вильман О.В.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при выявлении случая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ввода закупленного медицинского оборудования в эксплуатацию</w:t>
            </w:r>
          </w:p>
        </w:tc>
        <w:tc>
          <w:tcPr>
            <w:tcW w:w="0" w:type="auto"/>
            <w:vAlign w:val="center"/>
            <w:hideMark/>
          </w:tcPr>
          <w:p w:rsid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 структурных подразделений</w:t>
            </w:r>
          </w:p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соблюдения медицинскими работниками, ограничений, применяемых к ним при осуществлении профессиональной деятельности, предусмотренных ст. 74 Федерального закона «Об основах охраны здоровья граждан в Российской Федерации» (получение подарков, выписывание рецептов на бланках фарм. производителей, оплата командировок фарм. компаниями и т.п.).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всех выявленных случаев несоблюдения ограничений, установленных статьёй 74 Федерального закона «Об основах охраны здоровья граждан в Российской Федерации», на заседаниях комиссии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рассмотрения поступивших в ГУЗ «Сенгилеевская РБ» обращений граждан, содержащих информацию о фактах коррупции, с целью выявления зон коррупционного риска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обращений пациентов, поступивших в ГУЗ «Сенгилеевская РБ» по телефону, на приёме главного врача, письменных обращений на утренних оперативных совещаниях с заместителями главного врача, заведующими отделениями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в рабочие дни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сайте, информационных стендах ГУЗ «Сенгилеевская РБ» организации информации об исполнителе и предоставляемых им медицинских услугах в соответствии с Правилами предоставления медицинскими организациями платных медицинских услуг, утверждёнными постановлением Правительства Российской Федерации от 04.10.2012 № 1006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А.К.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информации раздела «</w:t>
            </w:r>
            <w:proofErr w:type="spellStart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деятельность» на официальном сайте ГУЗ «Сенгилеевская РБ»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 Д.В.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совещаний-лекций с работниками ГУЗ «Сенгилеевская РБ»  по разъяснению ответственности за преступления коррупционной направленности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Зямалетдинова</w:t>
            </w:r>
            <w:proofErr w:type="spellEnd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Комплекса просветительских и воспитательных мероприятий, направленных на формирование в обществе негативного отношения к коррупционному поведению, в сфере деятельности Министерства здравоохранения, семьи и социального благополучия Ульяновской области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региональных «Недель </w:t>
            </w:r>
            <w:proofErr w:type="spellStart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инициатив» с предоставлением отчетов в Министерство здравоохранения, семьи и социального благополучия Ульяновской области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Зямалетдинова</w:t>
            </w:r>
            <w:proofErr w:type="spellEnd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3616" w:rsidRPr="00B23616" w:rsidTr="00B2361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показателей системы рейтинговой оценки эффективности </w:t>
            </w:r>
            <w:proofErr w:type="spellStart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ГУЗ «Сенгилеевская РБ» и размещение на сайте</w:t>
            </w:r>
            <w:hyperlink r:id="rId4" w:history="1">
              <w:r w:rsidRPr="00B236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http://guzscrb.ru/</w:t>
              </w:r>
            </w:hyperlink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Зямалетдинова</w:t>
            </w:r>
            <w:proofErr w:type="spellEnd"/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  <w:vAlign w:val="center"/>
            <w:hideMark/>
          </w:tcPr>
          <w:p w:rsidR="00B23616" w:rsidRPr="00B23616" w:rsidRDefault="00B23616" w:rsidP="00B2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1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A50AA2" w:rsidRDefault="00A50AA2"/>
    <w:sectPr w:rsidR="00A50AA2" w:rsidSect="00B2361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616"/>
    <w:rsid w:val="00A50AA2"/>
    <w:rsid w:val="00B2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3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36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23616"/>
    <w:rPr>
      <w:b/>
      <w:bCs/>
    </w:rPr>
  </w:style>
  <w:style w:type="character" w:styleId="a4">
    <w:name w:val="Hyperlink"/>
    <w:basedOn w:val="a0"/>
    <w:uiPriority w:val="99"/>
    <w:semiHidden/>
    <w:unhideWhenUsed/>
    <w:rsid w:val="00B23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uzsc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783</Words>
  <Characters>4466</Characters>
  <Application>Microsoft Office Word</Application>
  <DocSecurity>0</DocSecurity>
  <Lines>37</Lines>
  <Paragraphs>10</Paragraphs>
  <ScaleCrop>false</ScaleCrop>
  <Company>ГУЗ "Сенгилеевская РБ"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884(233)2-20-69</dc:creator>
  <cp:keywords/>
  <dc:description/>
  <cp:lastModifiedBy>884(233)2-20-69</cp:lastModifiedBy>
  <cp:revision>3</cp:revision>
  <dcterms:created xsi:type="dcterms:W3CDTF">2024-02-05T09:16:00Z</dcterms:created>
  <dcterms:modified xsi:type="dcterms:W3CDTF">2024-02-05T09:23:00Z</dcterms:modified>
</cp:coreProperties>
</file>